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54" w:rsidRDefault="00A21A54"/>
    <w:p w:rsidR="00A21A54" w:rsidRDefault="00A21A54">
      <w:r>
        <w:t>Planning Research conference September 12-14</w:t>
      </w:r>
      <w:r w:rsidRPr="00A21A54">
        <w:rPr>
          <w:vertAlign w:val="superscript"/>
        </w:rPr>
        <w:t>th</w:t>
      </w:r>
      <w:r>
        <w:t xml:space="preserve"> Special Relu session </w:t>
      </w:r>
    </w:p>
    <w:p w:rsidR="00C92346" w:rsidRDefault="00A21A54" w:rsidP="00A11553">
      <w:r>
        <w:t xml:space="preserve">This session was organised to promote </w:t>
      </w:r>
      <w:r w:rsidR="00C92346">
        <w:t>how r</w:t>
      </w:r>
      <w:r>
        <w:t xml:space="preserve">esearch </w:t>
      </w:r>
      <w:r w:rsidR="00C92346">
        <w:t xml:space="preserve">within </w:t>
      </w:r>
      <w:r>
        <w:t xml:space="preserve">the RELU programme </w:t>
      </w:r>
      <w:r w:rsidR="00C92346">
        <w:t xml:space="preserve">might inform spatial planning practice. </w:t>
      </w:r>
      <w:r>
        <w:t xml:space="preserve">There were two sessions </w:t>
      </w:r>
      <w:r w:rsidR="00A11553">
        <w:t xml:space="preserve">involving the following  </w:t>
      </w:r>
      <w:r w:rsidR="00C92346">
        <w:t xml:space="preserve">papers </w:t>
      </w:r>
    </w:p>
    <w:p w:rsidR="00C92346" w:rsidRDefault="00C92346" w:rsidP="00C92346">
      <w:pPr>
        <w:rPr>
          <w:rFonts w:ascii="Calibri" w:eastAsia="Times New Roman" w:hAnsi="Calibri"/>
          <w:b/>
          <w:iCs/>
          <w:color w:val="000000"/>
        </w:rPr>
      </w:pPr>
      <w:r>
        <w:rPr>
          <w:rFonts w:ascii="Calibri" w:eastAsia="Times New Roman" w:hAnsi="Calibri"/>
          <w:b/>
          <w:iCs/>
          <w:color w:val="000000"/>
        </w:rPr>
        <w:t xml:space="preserve">Session 1 </w:t>
      </w:r>
    </w:p>
    <w:p w:rsidR="00C92346" w:rsidRPr="00F82097" w:rsidRDefault="00C92346" w:rsidP="00C92346">
      <w:pPr>
        <w:rPr>
          <w:rFonts w:ascii="Calibri" w:eastAsia="Times New Roman" w:hAnsi="Calibri"/>
          <w:iCs/>
          <w:color w:val="000000"/>
        </w:rPr>
      </w:pPr>
      <w:r w:rsidRPr="00F82097">
        <w:rPr>
          <w:rFonts w:ascii="Calibri" w:eastAsia="Times New Roman" w:hAnsi="Calibri"/>
          <w:iCs/>
          <w:color w:val="000000"/>
        </w:rPr>
        <w:t>Where Are We Going? Combining Local and Scientific Knowledge to Plan For the Future in UK Uplands – Reed, M.</w:t>
      </w:r>
    </w:p>
    <w:p w:rsidR="00C92346" w:rsidRPr="00F82097" w:rsidRDefault="00C92346" w:rsidP="00C92346">
      <w:pPr>
        <w:rPr>
          <w:rFonts w:ascii="Calibri" w:eastAsia="Times New Roman" w:hAnsi="Calibri"/>
          <w:iCs/>
          <w:color w:val="000000"/>
        </w:rPr>
      </w:pPr>
      <w:r w:rsidRPr="00F82097">
        <w:rPr>
          <w:rFonts w:ascii="Calibri" w:eastAsia="Times New Roman" w:hAnsi="Calibri"/>
          <w:iCs/>
          <w:color w:val="000000"/>
        </w:rPr>
        <w:t>Participatory Adaptive Flood Management: A UK Borders Case Study – Cinderby, S., Forrester, J. and Oughton, L.</w:t>
      </w:r>
    </w:p>
    <w:p w:rsidR="00C92346" w:rsidRPr="00F82097" w:rsidRDefault="00C92346" w:rsidP="00C92346">
      <w:r w:rsidRPr="00F82097">
        <w:rPr>
          <w:rFonts w:ascii="Calibri" w:eastAsia="Times New Roman" w:hAnsi="Calibri"/>
          <w:iCs/>
          <w:color w:val="000000"/>
        </w:rPr>
        <w:t>Gentrification, Nature and Spatial Planning In the English Countryside – Phillips, M</w:t>
      </w:r>
    </w:p>
    <w:p w:rsidR="00C92346" w:rsidRPr="00F82097" w:rsidRDefault="00C92346" w:rsidP="00A11553">
      <w:pPr>
        <w:rPr>
          <w:b/>
        </w:rPr>
      </w:pPr>
      <w:r w:rsidRPr="00F82097">
        <w:rPr>
          <w:b/>
        </w:rPr>
        <w:t xml:space="preserve">Session 2 </w:t>
      </w:r>
    </w:p>
    <w:p w:rsidR="00C92346" w:rsidRPr="00F82097" w:rsidRDefault="00C92346" w:rsidP="00C92346">
      <w:pPr>
        <w:jc w:val="both"/>
        <w:rPr>
          <w:rFonts w:ascii="Calibri" w:hAnsi="Calibri" w:cs="Calibri"/>
        </w:rPr>
      </w:pPr>
      <w:r w:rsidRPr="00F82097">
        <w:rPr>
          <w:rFonts w:ascii="Calibri" w:hAnsi="Calibri" w:cs="Calibri"/>
        </w:rPr>
        <w:t xml:space="preserve">The Potential of the Ecosystem Approach and Spatial (Landscape- Scale) Planning to Transform Planning Culture And Practice – </w:t>
      </w:r>
      <w:r w:rsidRPr="00F82097">
        <w:rPr>
          <w:rFonts w:ascii="Calibri" w:hAnsi="Calibri"/>
          <w:iCs/>
          <w:color w:val="000000"/>
        </w:rPr>
        <w:t xml:space="preserve">Carter, C. and </w:t>
      </w:r>
      <w:r w:rsidRPr="00F82097">
        <w:rPr>
          <w:rFonts w:ascii="Calibri" w:hAnsi="Calibri" w:cs="Calibri"/>
        </w:rPr>
        <w:t>Schiessel, N.</w:t>
      </w:r>
    </w:p>
    <w:p w:rsidR="00C92346" w:rsidRPr="00F82097" w:rsidRDefault="00C92346" w:rsidP="00C92346">
      <w:pPr>
        <w:jc w:val="both"/>
        <w:rPr>
          <w:rFonts w:ascii="Calibri" w:hAnsi="Calibri" w:cs="Calibri"/>
        </w:rPr>
      </w:pPr>
      <w:r w:rsidRPr="00F82097">
        <w:rPr>
          <w:rFonts w:ascii="Calibri" w:hAnsi="Calibri" w:cs="Calibri"/>
        </w:rPr>
        <w:t xml:space="preserve">Learning Through Practice: Improving Sustainability Assessment Of Plans – </w:t>
      </w:r>
      <w:r w:rsidRPr="00F82097">
        <w:rPr>
          <w:rFonts w:ascii="Calibri" w:hAnsi="Calibri"/>
          <w:iCs/>
          <w:color w:val="000000"/>
        </w:rPr>
        <w:t>Bond, A.</w:t>
      </w:r>
    </w:p>
    <w:p w:rsidR="00C92346" w:rsidRPr="00F82097" w:rsidRDefault="00C92346" w:rsidP="00C92346">
      <w:pPr>
        <w:jc w:val="both"/>
        <w:rPr>
          <w:rFonts w:ascii="Calibri" w:hAnsi="Calibri" w:cs="Calibri"/>
        </w:rPr>
      </w:pPr>
      <w:r w:rsidRPr="00F82097">
        <w:rPr>
          <w:rFonts w:ascii="Calibri" w:hAnsi="Calibri" w:cs="Calibri"/>
        </w:rPr>
        <w:t xml:space="preserve">Exploring The Relationship Between Research And Practise: Reflections of a Relu Visiting Fellow – </w:t>
      </w:r>
      <w:r w:rsidRPr="00F82097">
        <w:rPr>
          <w:rFonts w:ascii="Calibri" w:hAnsi="Calibri"/>
          <w:iCs/>
          <w:color w:val="000000"/>
        </w:rPr>
        <w:t>Hewitt, S.</w:t>
      </w:r>
    </w:p>
    <w:p w:rsidR="00A21A54" w:rsidRDefault="00C92346">
      <w:r>
        <w:t xml:space="preserve">Each session </w:t>
      </w:r>
      <w:r w:rsidR="00F82097">
        <w:t xml:space="preserve">involved a 15 minute presentation with planner </w:t>
      </w:r>
      <w:r>
        <w:t>discussant</w:t>
      </w:r>
      <w:r w:rsidR="00F82097">
        <w:t>s</w:t>
      </w:r>
      <w:r>
        <w:t xml:space="preserve"> (Mark Tewdwr-Jones from UCL Bartlett and Joe Ravetz from CURS University of Manchester).  The sessions revealed an important gap in some </w:t>
      </w:r>
      <w:r w:rsidR="00F82097">
        <w:t>R</w:t>
      </w:r>
      <w:r>
        <w:t>elu projects in connecting with the planning profession and whilst this was happening in some pro</w:t>
      </w:r>
      <w:r w:rsidR="00F82097">
        <w:t>j</w:t>
      </w:r>
      <w:r>
        <w:t xml:space="preserve">ects </w:t>
      </w:r>
      <w:r w:rsidR="00F82097">
        <w:t xml:space="preserve"> explicitly </w:t>
      </w:r>
      <w:r>
        <w:t xml:space="preserve">Phillipps and Carter) this was the exception rather than the rule. </w:t>
      </w:r>
    </w:p>
    <w:p w:rsidR="00C92346" w:rsidRDefault="00C92346">
      <w:r>
        <w:t xml:space="preserve">Discussion also highlighted the importance of </w:t>
      </w:r>
      <w:r w:rsidR="00F82097">
        <w:t xml:space="preserve">effective </w:t>
      </w:r>
      <w:r>
        <w:t>communication of research using diverse methods to maximise impact</w:t>
      </w:r>
      <w:r w:rsidR="00F82097">
        <w:t xml:space="preserve"> amongst different audiences </w:t>
      </w:r>
      <w:r>
        <w:t>. There was concern that policy makers needed to engage more directly with the research process but this was problematic given time commitments.</w:t>
      </w:r>
      <w:r w:rsidR="00F82097">
        <w:t xml:space="preserve"> The session was seen as an important first step of bringing spatial planning into the fold of Relu work and given the contemporary media furore over planning reforms was opportune.  </w:t>
      </w:r>
      <w:r>
        <w:t xml:space="preserve">  </w:t>
      </w:r>
    </w:p>
    <w:sectPr w:rsidR="00C92346" w:rsidSect="00071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30B42"/>
    <w:multiLevelType w:val="hybridMultilevel"/>
    <w:tmpl w:val="B9267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C399C"/>
    <w:multiLevelType w:val="hybridMultilevel"/>
    <w:tmpl w:val="2696A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1A54"/>
    <w:rsid w:val="00071672"/>
    <w:rsid w:val="002B65D4"/>
    <w:rsid w:val="004D2314"/>
    <w:rsid w:val="004D7F73"/>
    <w:rsid w:val="00622AFA"/>
    <w:rsid w:val="009A3839"/>
    <w:rsid w:val="00A11553"/>
    <w:rsid w:val="00A21A54"/>
    <w:rsid w:val="00A575C2"/>
    <w:rsid w:val="00BF65EB"/>
    <w:rsid w:val="00C92346"/>
    <w:rsid w:val="00F8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A54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21A54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115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1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5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A54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21A54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115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1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5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Alister Scott</dc:creator>
  <cp:lastModifiedBy>nacl4</cp:lastModifiedBy>
  <cp:revision>2</cp:revision>
  <dcterms:created xsi:type="dcterms:W3CDTF">2011-12-21T14:24:00Z</dcterms:created>
  <dcterms:modified xsi:type="dcterms:W3CDTF">2011-12-21T14:24:00Z</dcterms:modified>
</cp:coreProperties>
</file>